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50" w:rsidRPr="00CC7D50" w:rsidRDefault="00CC7D50" w:rsidP="00CC7D50">
      <w:pPr>
        <w:shd w:val="clear" w:color="auto" w:fill="FFFFFF"/>
        <w:spacing w:before="240" w:after="240" w:line="360" w:lineRule="auto"/>
        <w:rPr>
          <w:rFonts w:ascii="Arial" w:eastAsia="Times New Roman" w:hAnsi="Arial" w:cs="Arial"/>
          <w:color w:val="65625D"/>
          <w:sz w:val="18"/>
          <w:szCs w:val="18"/>
          <w:lang w:eastAsia="fr-FR"/>
        </w:rPr>
      </w:pPr>
      <w:r w:rsidRPr="00CC7D50">
        <w:rPr>
          <w:rFonts w:ascii="Arial Black" w:eastAsia="Times New Roman" w:hAnsi="Arial Black" w:cs="Arial"/>
          <w:color w:val="639BD6"/>
          <w:sz w:val="36"/>
          <w:szCs w:val="36"/>
          <w:lang w:eastAsia="fr-FR"/>
        </w:rPr>
        <w:t>Le Fanion du Club</w:t>
      </w:r>
    </w:p>
    <w:p w:rsidR="00CC7D50" w:rsidRPr="00CC7D50" w:rsidRDefault="00CC7D50" w:rsidP="00636444">
      <w:pPr>
        <w:shd w:val="clear" w:color="auto" w:fill="FFFFFF"/>
        <w:spacing w:before="240" w:after="240" w:line="360" w:lineRule="auto"/>
        <w:ind w:left="570" w:right="225"/>
        <w:rPr>
          <w:rFonts w:ascii="Arial" w:eastAsia="Times New Roman" w:hAnsi="Arial" w:cs="Arial"/>
          <w:color w:val="65625D"/>
          <w:sz w:val="18"/>
          <w:szCs w:val="18"/>
          <w:lang w:eastAsia="fr-FR"/>
        </w:rPr>
      </w:pPr>
      <w:r w:rsidRPr="00CC7D50">
        <w:rPr>
          <w:rFonts w:ascii="Arial" w:eastAsia="Times New Roman" w:hAnsi="Arial" w:cs="Arial"/>
          <w:b/>
          <w:bCs/>
          <w:color w:val="2964B4"/>
          <w:sz w:val="18"/>
          <w:szCs w:val="18"/>
          <w:lang w:eastAsia="fr-FR"/>
        </w:rPr>
        <w:t>Signification des emblèmes</w:t>
      </w:r>
      <w:r w:rsidRPr="00CC7D50">
        <w:rPr>
          <w:rFonts w:ascii="Arial" w:eastAsia="Times New Roman" w:hAnsi="Arial" w:cs="Arial"/>
          <w:color w:val="65625D"/>
          <w:sz w:val="18"/>
          <w:szCs w:val="18"/>
          <w:lang w:eastAsia="fr-FR"/>
        </w:rPr>
        <w:br/>
      </w:r>
      <w:r w:rsidRPr="00CC7D50">
        <w:rPr>
          <w:rFonts w:ascii="Arial" w:eastAsia="Times New Roman" w:hAnsi="Arial" w:cs="Arial"/>
          <w:color w:val="65625D"/>
          <w:sz w:val="18"/>
          <w:szCs w:val="18"/>
          <w:lang w:eastAsia="fr-FR"/>
        </w:rPr>
        <w:br/>
      </w:r>
      <w:r w:rsidRPr="00CC7D50">
        <w:rPr>
          <w:rFonts w:ascii="Arial" w:eastAsia="Times New Roman" w:hAnsi="Arial" w:cs="Arial"/>
          <w:noProof/>
          <w:color w:val="65625D"/>
          <w:sz w:val="18"/>
          <w:szCs w:val="18"/>
          <w:lang w:eastAsia="fr-FR"/>
        </w:rPr>
        <w:drawing>
          <wp:inline distT="0" distB="0" distL="0" distR="0" wp14:anchorId="3CC3055F" wp14:editId="20B1CF73">
            <wp:extent cx="866775" cy="1228725"/>
            <wp:effectExtent l="0" t="0" r="9525" b="9525"/>
            <wp:docPr id="1" name="Image 1" descr="http://www.rotary-montpellier.com/images/stories/historique/fan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tary-montpellier.com/images/stories/historique/fanion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r w:rsidRPr="00CC7D50">
        <w:rPr>
          <w:rFonts w:ascii="Arial" w:eastAsia="Times New Roman" w:hAnsi="Arial" w:cs="Arial"/>
          <w:color w:val="000000"/>
          <w:sz w:val="18"/>
          <w:szCs w:val="18"/>
          <w:lang w:eastAsia="fr-FR"/>
        </w:rPr>
        <w:t>- La roue d'abord, celle du Rotary International qui évoque pour nous tant de choses et en premier lieu la longue tradition de l'effort humain. Née sans doute de l'utilisation de troncs d'arbres comme rouleaux dans le transport des lourdes charges, déjà connue chez les néolithiques du croissant fertile, des peuples de l'Indus, des Crétois, des Chinois du 2ème millénaire avant notre ère, elle est restée l'amie de l'Homme et mesure son destin dans l'espace et dans le temps.</w:t>
      </w:r>
      <w:r w:rsidRPr="00CC7D50">
        <w:rPr>
          <w:rFonts w:ascii="Arial" w:eastAsia="Times New Roman" w:hAnsi="Arial" w:cs="Arial"/>
          <w:color w:val="000000"/>
          <w:sz w:val="18"/>
          <w:szCs w:val="18"/>
          <w:lang w:eastAsia="fr-FR"/>
        </w:rPr>
        <w:br/>
      </w:r>
      <w:r w:rsidRPr="00CC7D50">
        <w:rPr>
          <w:rFonts w:ascii="Arial" w:eastAsia="Times New Roman" w:hAnsi="Arial" w:cs="Arial"/>
          <w:color w:val="000000"/>
          <w:sz w:val="18"/>
          <w:szCs w:val="18"/>
          <w:lang w:eastAsia="fr-FR"/>
        </w:rPr>
        <w:br/>
        <w:t>- Dans cette circonférence, tous les points sont égaux, ils ont la même valeur. Chaque année un de nous, l'un de ces "points" comme une petite bille lancée sur les rayons va et vient jusqu'au centre pour rechercher les directives du gouverneur et pour lui démontrer aussi, au nom de tous, les nuances afférentes à nos divers régionalismes. Quel modèle de structure que cette association purement égalitaire dont les membres choisis par contact, unanimement élus, désignent un Président qui ne saurait être "</w:t>
      </w:r>
      <w:proofErr w:type="spellStart"/>
      <w:r w:rsidRPr="00CC7D50">
        <w:rPr>
          <w:rFonts w:ascii="Arial" w:eastAsia="Times New Roman" w:hAnsi="Arial" w:cs="Arial"/>
          <w:color w:val="000000"/>
          <w:sz w:val="18"/>
          <w:szCs w:val="18"/>
          <w:lang w:eastAsia="fr-FR"/>
        </w:rPr>
        <w:t>primus</w:t>
      </w:r>
      <w:proofErr w:type="spellEnd"/>
      <w:r w:rsidRPr="00CC7D50">
        <w:rPr>
          <w:rFonts w:ascii="Arial" w:eastAsia="Times New Roman" w:hAnsi="Arial" w:cs="Arial"/>
          <w:color w:val="000000"/>
          <w:sz w:val="18"/>
          <w:szCs w:val="18"/>
          <w:lang w:eastAsia="fr-FR"/>
        </w:rPr>
        <w:t xml:space="preserve"> inter pares" mais simplement "</w:t>
      </w:r>
      <w:proofErr w:type="spellStart"/>
      <w:r w:rsidRPr="00CC7D50">
        <w:rPr>
          <w:rFonts w:ascii="Arial" w:eastAsia="Times New Roman" w:hAnsi="Arial" w:cs="Arial"/>
          <w:color w:val="000000"/>
          <w:sz w:val="18"/>
          <w:szCs w:val="18"/>
          <w:lang w:eastAsia="fr-FR"/>
        </w:rPr>
        <w:t>unus</w:t>
      </w:r>
      <w:proofErr w:type="spellEnd"/>
      <w:r w:rsidRPr="00CC7D50">
        <w:rPr>
          <w:rFonts w:ascii="Arial" w:eastAsia="Times New Roman" w:hAnsi="Arial" w:cs="Arial"/>
          <w:color w:val="000000"/>
          <w:sz w:val="18"/>
          <w:szCs w:val="18"/>
          <w:lang w:eastAsia="fr-FR"/>
        </w:rPr>
        <w:t xml:space="preserve"> inter pares".</w:t>
      </w:r>
      <w:r w:rsidRPr="00CC7D50">
        <w:rPr>
          <w:rFonts w:ascii="Arial" w:eastAsia="Times New Roman" w:hAnsi="Arial" w:cs="Arial"/>
          <w:color w:val="000000"/>
          <w:sz w:val="18"/>
          <w:szCs w:val="18"/>
          <w:lang w:eastAsia="fr-FR"/>
        </w:rPr>
        <w:br/>
      </w:r>
      <w:r w:rsidRPr="00CC7D50">
        <w:rPr>
          <w:rFonts w:ascii="Arial" w:eastAsia="Times New Roman" w:hAnsi="Arial" w:cs="Arial"/>
          <w:color w:val="000000"/>
          <w:sz w:val="18"/>
          <w:szCs w:val="18"/>
          <w:lang w:eastAsia="fr-FR"/>
        </w:rPr>
        <w:br/>
        <w:t>- Le fond blanc, souvenir des Evêques de Maguelone, des Princes d'Aragon et des Rois de France voisine, avec quelle harmonie, avec le fond rouge évoquant le sang des martyrs de la Tour de Constance et des courageux Camisards tombant pour la Croix du Languedoc ; évoquant encore les grandes journées nationales de révolution et de libération.</w:t>
      </w:r>
      <w:r w:rsidRPr="00CC7D50">
        <w:rPr>
          <w:rFonts w:ascii="Arial" w:eastAsia="Times New Roman" w:hAnsi="Arial" w:cs="Arial"/>
          <w:color w:val="000000"/>
          <w:sz w:val="18"/>
          <w:szCs w:val="18"/>
          <w:lang w:eastAsia="fr-FR"/>
        </w:rPr>
        <w:br/>
      </w:r>
      <w:r w:rsidRPr="00CC7D50">
        <w:rPr>
          <w:rFonts w:ascii="Arial" w:eastAsia="Times New Roman" w:hAnsi="Arial" w:cs="Arial"/>
          <w:color w:val="000000"/>
          <w:sz w:val="18"/>
          <w:szCs w:val="18"/>
          <w:lang w:eastAsia="fr-FR"/>
        </w:rPr>
        <w:br/>
        <w:t>- Enfin le blason : la Vierge protectrice présentant l'Enfant Dieu à nos méditations, présidant à nos débats, comme jadis elle dominait les tables des marchands de drogues et d'épices et les palabres des premiers bateleurs arabes, juifs et chrétiens de Salerne, inventeurs du bien-dire de notre terroir.</w:t>
      </w:r>
      <w:r w:rsidRPr="00CC7D50">
        <w:rPr>
          <w:rFonts w:ascii="Arial" w:eastAsia="Times New Roman" w:hAnsi="Arial" w:cs="Arial"/>
          <w:color w:val="000000"/>
          <w:sz w:val="18"/>
          <w:szCs w:val="18"/>
          <w:lang w:eastAsia="fr-FR"/>
        </w:rPr>
        <w:br/>
      </w:r>
      <w:r w:rsidRPr="00CC7D50">
        <w:rPr>
          <w:rFonts w:ascii="Arial" w:eastAsia="Times New Roman" w:hAnsi="Arial" w:cs="Arial"/>
          <w:color w:val="000000"/>
          <w:sz w:val="18"/>
          <w:szCs w:val="18"/>
          <w:lang w:eastAsia="fr-FR"/>
        </w:rPr>
        <w:br/>
        <w:t xml:space="preserve">- A droite et à gauche, l'alpha et </w:t>
      </w:r>
      <w:proofErr w:type="spellStart"/>
      <w:r w:rsidRPr="00CC7D50">
        <w:rPr>
          <w:rFonts w:ascii="Arial" w:eastAsia="Times New Roman" w:hAnsi="Arial" w:cs="Arial"/>
          <w:color w:val="000000"/>
          <w:sz w:val="18"/>
          <w:szCs w:val="18"/>
          <w:lang w:eastAsia="fr-FR"/>
        </w:rPr>
        <w:t>l'omega</w:t>
      </w:r>
      <w:proofErr w:type="spellEnd"/>
      <w:r w:rsidRPr="00CC7D50">
        <w:rPr>
          <w:rFonts w:ascii="Arial" w:eastAsia="Times New Roman" w:hAnsi="Arial" w:cs="Arial"/>
          <w:color w:val="000000"/>
          <w:sz w:val="18"/>
          <w:szCs w:val="18"/>
          <w:lang w:eastAsia="fr-FR"/>
        </w:rPr>
        <w:t xml:space="preserve"> symbolisant le commencement et la fin de toutes choses.</w:t>
      </w:r>
      <w:bookmarkStart w:id="0" w:name="_GoBack"/>
      <w:bookmarkEnd w:id="0"/>
      <w:r w:rsidRPr="00CC7D50">
        <w:rPr>
          <w:rFonts w:ascii="Arial" w:eastAsia="Times New Roman" w:hAnsi="Arial" w:cs="Arial"/>
          <w:color w:val="000000"/>
          <w:sz w:val="18"/>
          <w:szCs w:val="18"/>
          <w:lang w:eastAsia="fr-FR"/>
        </w:rPr>
        <w:br/>
      </w:r>
      <w:r w:rsidRPr="00CC7D50">
        <w:rPr>
          <w:rFonts w:ascii="Arial" w:eastAsia="Times New Roman" w:hAnsi="Arial" w:cs="Arial"/>
          <w:color w:val="000000"/>
          <w:sz w:val="18"/>
          <w:szCs w:val="18"/>
          <w:lang w:eastAsia="fr-FR"/>
        </w:rPr>
        <w:br/>
        <w:t xml:space="preserve">Hervé HARRANT </w:t>
      </w:r>
      <w:r w:rsidRPr="00CC7D50">
        <w:rPr>
          <w:rFonts w:ascii="Arial" w:eastAsia="Times New Roman" w:hAnsi="Arial" w:cs="Arial"/>
          <w:i/>
          <w:iCs/>
          <w:color w:val="000000"/>
          <w:sz w:val="18"/>
          <w:szCs w:val="18"/>
          <w:lang w:eastAsia="fr-FR"/>
        </w:rPr>
        <w:t>(1966</w:t>
      </w:r>
      <w:proofErr w:type="gramStart"/>
      <w:r w:rsidRPr="00CC7D50">
        <w:rPr>
          <w:rFonts w:ascii="Arial" w:eastAsia="Times New Roman" w:hAnsi="Arial" w:cs="Arial"/>
          <w:i/>
          <w:iCs/>
          <w:color w:val="000000"/>
          <w:sz w:val="18"/>
          <w:szCs w:val="18"/>
          <w:lang w:eastAsia="fr-FR"/>
        </w:rPr>
        <w:t>)</w:t>
      </w:r>
      <w:proofErr w:type="gramEnd"/>
      <w:r w:rsidRPr="00CC7D50">
        <w:rPr>
          <w:rFonts w:ascii="Arial" w:eastAsia="Times New Roman" w:hAnsi="Arial" w:cs="Arial"/>
          <w:i/>
          <w:iCs/>
          <w:color w:val="000000"/>
          <w:sz w:val="18"/>
          <w:szCs w:val="18"/>
          <w:lang w:eastAsia="fr-FR"/>
        </w:rPr>
        <w:br/>
        <w:t>Membre du Club de Montpellier</w:t>
      </w:r>
    </w:p>
    <w:p w:rsidR="001A57D8" w:rsidRDefault="00CC7D50" w:rsidP="00CC7D50">
      <w:r w:rsidRPr="00CC7D50">
        <w:rPr>
          <w:rFonts w:ascii="Arial" w:eastAsia="Times New Roman" w:hAnsi="Arial" w:cs="Arial"/>
          <w:color w:val="65625D"/>
          <w:sz w:val="18"/>
          <w:szCs w:val="18"/>
          <w:lang w:eastAsia="fr-FR"/>
        </w:rPr>
        <w:t> </w:t>
      </w:r>
    </w:p>
    <w:sectPr w:rsidR="001A57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50"/>
    <w:rsid w:val="001A57D8"/>
    <w:rsid w:val="00636444"/>
    <w:rsid w:val="00CC7D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7D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7D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609871">
      <w:bodyDiv w:val="1"/>
      <w:marLeft w:val="0"/>
      <w:marRight w:val="0"/>
      <w:marTop w:val="0"/>
      <w:marBottom w:val="0"/>
      <w:divBdr>
        <w:top w:val="none" w:sz="0" w:space="0" w:color="auto"/>
        <w:left w:val="none" w:sz="0" w:space="0" w:color="auto"/>
        <w:bottom w:val="none" w:sz="0" w:space="0" w:color="auto"/>
        <w:right w:val="none" w:sz="0" w:space="0" w:color="auto"/>
      </w:divBdr>
      <w:divsChild>
        <w:div w:id="498468023">
          <w:marLeft w:val="0"/>
          <w:marRight w:val="0"/>
          <w:marTop w:val="0"/>
          <w:marBottom w:val="0"/>
          <w:divBdr>
            <w:top w:val="none" w:sz="0" w:space="0" w:color="auto"/>
            <w:left w:val="none" w:sz="0" w:space="0" w:color="auto"/>
            <w:bottom w:val="none" w:sz="0" w:space="0" w:color="auto"/>
            <w:right w:val="none" w:sz="0" w:space="0" w:color="auto"/>
          </w:divBdr>
          <w:divsChild>
            <w:div w:id="1957101976">
              <w:marLeft w:val="0"/>
              <w:marRight w:val="0"/>
              <w:marTop w:val="0"/>
              <w:marBottom w:val="0"/>
              <w:divBdr>
                <w:top w:val="none" w:sz="0" w:space="0" w:color="auto"/>
                <w:left w:val="none" w:sz="0" w:space="0" w:color="auto"/>
                <w:bottom w:val="none" w:sz="0" w:space="0" w:color="auto"/>
                <w:right w:val="none" w:sz="0" w:space="0" w:color="auto"/>
              </w:divBdr>
              <w:divsChild>
                <w:div w:id="612320340">
                  <w:marLeft w:val="0"/>
                  <w:marRight w:val="0"/>
                  <w:marTop w:val="0"/>
                  <w:marBottom w:val="0"/>
                  <w:divBdr>
                    <w:top w:val="none" w:sz="0" w:space="0" w:color="auto"/>
                    <w:left w:val="none" w:sz="0" w:space="0" w:color="auto"/>
                    <w:bottom w:val="none" w:sz="0" w:space="0" w:color="auto"/>
                    <w:right w:val="none" w:sz="0" w:space="0" w:color="auto"/>
                  </w:divBdr>
                  <w:divsChild>
                    <w:div w:id="840969860">
                      <w:marLeft w:val="0"/>
                      <w:marRight w:val="0"/>
                      <w:marTop w:val="0"/>
                      <w:marBottom w:val="0"/>
                      <w:divBdr>
                        <w:top w:val="none" w:sz="0" w:space="0" w:color="auto"/>
                        <w:left w:val="none" w:sz="0" w:space="0" w:color="auto"/>
                        <w:bottom w:val="none" w:sz="0" w:space="0" w:color="auto"/>
                        <w:right w:val="none" w:sz="0" w:space="0" w:color="auto"/>
                      </w:divBdr>
                      <w:divsChild>
                        <w:div w:id="2013991325">
                          <w:marLeft w:val="0"/>
                          <w:marRight w:val="0"/>
                          <w:marTop w:val="0"/>
                          <w:marBottom w:val="0"/>
                          <w:divBdr>
                            <w:top w:val="none" w:sz="0" w:space="0" w:color="auto"/>
                            <w:left w:val="none" w:sz="0" w:space="0" w:color="auto"/>
                            <w:bottom w:val="none" w:sz="0" w:space="0" w:color="auto"/>
                            <w:right w:val="none" w:sz="0" w:space="0" w:color="auto"/>
                          </w:divBdr>
                          <w:divsChild>
                            <w:div w:id="425925740">
                              <w:marLeft w:val="0"/>
                              <w:marRight w:val="0"/>
                              <w:marTop w:val="0"/>
                              <w:marBottom w:val="0"/>
                              <w:divBdr>
                                <w:top w:val="none" w:sz="0" w:space="0" w:color="auto"/>
                                <w:left w:val="none" w:sz="0" w:space="0" w:color="auto"/>
                                <w:bottom w:val="none" w:sz="0" w:space="0" w:color="auto"/>
                                <w:right w:val="none" w:sz="0" w:space="0" w:color="auto"/>
                              </w:divBdr>
                              <w:divsChild>
                                <w:div w:id="910431618">
                                  <w:marLeft w:val="0"/>
                                  <w:marRight w:val="0"/>
                                  <w:marTop w:val="0"/>
                                  <w:marBottom w:val="0"/>
                                  <w:divBdr>
                                    <w:top w:val="none" w:sz="0" w:space="0" w:color="auto"/>
                                    <w:left w:val="none" w:sz="0" w:space="0" w:color="auto"/>
                                    <w:bottom w:val="none" w:sz="0" w:space="0" w:color="auto"/>
                                    <w:right w:val="none" w:sz="0" w:space="0" w:color="auto"/>
                                  </w:divBdr>
                                  <w:divsChild>
                                    <w:div w:id="162014583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1600</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JOURDAN</dc:creator>
  <cp:lastModifiedBy>Bernard JOURDAN</cp:lastModifiedBy>
  <cp:revision>2</cp:revision>
  <dcterms:created xsi:type="dcterms:W3CDTF">2013-06-25T12:20:00Z</dcterms:created>
  <dcterms:modified xsi:type="dcterms:W3CDTF">2013-07-25T16:39:00Z</dcterms:modified>
</cp:coreProperties>
</file>